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</w:t>
      </w:r>
      <w:r w:rsidR="00136271">
        <w:rPr>
          <w:b/>
          <w:sz w:val="28"/>
          <w:szCs w:val="28"/>
        </w:rPr>
        <w:t xml:space="preserve">ALGEMENE </w:t>
      </w:r>
      <w:r w:rsidR="006C163A">
        <w:rPr>
          <w:b/>
          <w:sz w:val="28"/>
          <w:szCs w:val="28"/>
        </w:rPr>
        <w:t xml:space="preserve">VERGADERING </w:t>
      </w:r>
      <w:r w:rsidR="007B3D7A">
        <w:rPr>
          <w:b/>
          <w:sz w:val="28"/>
          <w:szCs w:val="28"/>
        </w:rPr>
        <w:t xml:space="preserve">                              </w:t>
      </w:r>
      <w:r w:rsidR="00136271">
        <w:rPr>
          <w:b/>
          <w:sz w:val="28"/>
          <w:szCs w:val="28"/>
        </w:rPr>
        <w:t xml:space="preserve">                          </w:t>
      </w:r>
      <w:r w:rsidR="006C163A">
        <w:rPr>
          <w:b/>
          <w:sz w:val="28"/>
          <w:szCs w:val="28"/>
        </w:rPr>
        <w:t xml:space="preserve"> VAN</w:t>
      </w:r>
      <w:r w:rsidR="00833D8A">
        <w:rPr>
          <w:b/>
          <w:sz w:val="28"/>
          <w:szCs w:val="28"/>
        </w:rPr>
        <w:t xml:space="preserve"> </w:t>
      </w:r>
      <w:r w:rsidR="00136271">
        <w:rPr>
          <w:b/>
          <w:sz w:val="28"/>
          <w:szCs w:val="28"/>
        </w:rPr>
        <w:t xml:space="preserve">15 </w:t>
      </w:r>
      <w:proofErr w:type="gramStart"/>
      <w:r w:rsidR="00136271">
        <w:rPr>
          <w:b/>
          <w:sz w:val="28"/>
          <w:szCs w:val="28"/>
        </w:rPr>
        <w:t>MAART</w:t>
      </w:r>
      <w:proofErr w:type="gramEnd"/>
      <w:r w:rsidR="00136271">
        <w:rPr>
          <w:b/>
          <w:sz w:val="28"/>
          <w:szCs w:val="28"/>
        </w:rPr>
        <w:t xml:space="preserve"> 2017.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1729C0">
        <w:rPr>
          <w:b/>
          <w:sz w:val="28"/>
          <w:szCs w:val="28"/>
        </w:rPr>
        <w:t>7</w:t>
      </w:r>
      <w:r w:rsidR="00E224E2">
        <w:rPr>
          <w:b/>
          <w:sz w:val="28"/>
          <w:szCs w:val="28"/>
        </w:rPr>
        <w:t>/</w:t>
      </w:r>
      <w:r w:rsidR="00136271">
        <w:rPr>
          <w:b/>
          <w:sz w:val="28"/>
          <w:szCs w:val="28"/>
        </w:rPr>
        <w:t>AV/02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136271" w:rsidRDefault="00136271" w:rsidP="00E224E2">
      <w:pPr>
        <w:rPr>
          <w:i/>
        </w:rPr>
      </w:pPr>
    </w:p>
    <w:p w:rsidR="00136271" w:rsidRPr="00136271" w:rsidRDefault="00136271" w:rsidP="00136271">
      <w:pPr>
        <w:numPr>
          <w:ilvl w:val="0"/>
          <w:numId w:val="3"/>
        </w:numPr>
        <w:rPr>
          <w:color w:val="000000"/>
        </w:rPr>
      </w:pPr>
      <w:r>
        <w:rPr>
          <w:b/>
        </w:rPr>
        <w:t>Speelreglement BGB vzw 2017/2018.</w:t>
      </w:r>
    </w:p>
    <w:p w:rsidR="00136271" w:rsidRDefault="00136271" w:rsidP="00136271">
      <w:pPr>
        <w:rPr>
          <w:i/>
        </w:rPr>
      </w:pPr>
      <w:r>
        <w:rPr>
          <w:i/>
        </w:rPr>
        <w:t>De heer Bert Geboes, afgevaardigde van GBZA vzw in de BGB – reglementen commissie, geeft lezing van de wijzigingen in het speelreglement BGB vzw, seizoen 2017/2018.</w:t>
      </w:r>
    </w:p>
    <w:p w:rsidR="00136271" w:rsidRPr="00136271" w:rsidRDefault="00136271" w:rsidP="00136271">
      <w:pPr>
        <w:numPr>
          <w:ilvl w:val="0"/>
          <w:numId w:val="4"/>
        </w:numPr>
        <w:rPr>
          <w:i/>
          <w:color w:val="000000"/>
        </w:rPr>
      </w:pPr>
      <w:r>
        <w:rPr>
          <w:i/>
        </w:rPr>
        <w:t>Kaderspel (ART 10)</w:t>
      </w:r>
    </w:p>
    <w:p w:rsidR="00136271" w:rsidRPr="00136271" w:rsidRDefault="00136271" w:rsidP="00136271">
      <w:pPr>
        <w:ind w:left="720"/>
        <w:rPr>
          <w:i/>
          <w:color w:val="000000"/>
        </w:rPr>
      </w:pPr>
      <w:r>
        <w:rPr>
          <w:i/>
        </w:rPr>
        <w:t>Dit zal artikel 2 worden</w:t>
      </w:r>
    </w:p>
    <w:p w:rsidR="00136271" w:rsidRPr="00136271" w:rsidRDefault="00136271" w:rsidP="00136271">
      <w:pPr>
        <w:numPr>
          <w:ilvl w:val="0"/>
          <w:numId w:val="4"/>
        </w:numPr>
        <w:rPr>
          <w:i/>
          <w:color w:val="000000"/>
        </w:rPr>
      </w:pPr>
      <w:r>
        <w:rPr>
          <w:i/>
        </w:rPr>
        <w:t>Wedstrijdleiding</w:t>
      </w:r>
    </w:p>
    <w:p w:rsidR="00136271" w:rsidRPr="00136271" w:rsidRDefault="00136271" w:rsidP="00136271">
      <w:pPr>
        <w:ind w:left="720"/>
        <w:rPr>
          <w:i/>
          <w:color w:val="000000"/>
        </w:rPr>
      </w:pPr>
      <w:r>
        <w:rPr>
          <w:i/>
        </w:rPr>
        <w:t>Wedstrijdleider mag zich niet laten afleiden; moet wedstrijd rechtstaand leiden; kapitein of speler mag hieromtrent een opmerking maken.</w:t>
      </w:r>
    </w:p>
    <w:p w:rsidR="00136271" w:rsidRPr="00136271" w:rsidRDefault="00136271" w:rsidP="00136271">
      <w:pPr>
        <w:numPr>
          <w:ilvl w:val="0"/>
          <w:numId w:val="4"/>
        </w:numPr>
        <w:rPr>
          <w:i/>
          <w:color w:val="000000"/>
        </w:rPr>
      </w:pPr>
      <w:r>
        <w:rPr>
          <w:i/>
        </w:rPr>
        <w:t>Aanvang</w:t>
      </w:r>
    </w:p>
    <w:p w:rsidR="00136271" w:rsidRPr="00136271" w:rsidRDefault="00136271" w:rsidP="00136271">
      <w:pPr>
        <w:ind w:left="720"/>
        <w:rPr>
          <w:i/>
          <w:color w:val="000000"/>
        </w:rPr>
      </w:pPr>
      <w:r>
        <w:rPr>
          <w:i/>
        </w:rPr>
        <w:t>ART.5.3.1. woord “aanvalsdriehoek” wordt vervangen door “DRIEHOEK”</w:t>
      </w:r>
    </w:p>
    <w:p w:rsidR="00136271" w:rsidRPr="00136271" w:rsidRDefault="00136271" w:rsidP="00136271">
      <w:pPr>
        <w:numPr>
          <w:ilvl w:val="0"/>
          <w:numId w:val="4"/>
        </w:numPr>
        <w:rPr>
          <w:i/>
          <w:color w:val="000000"/>
        </w:rPr>
      </w:pPr>
      <w:r>
        <w:rPr>
          <w:i/>
        </w:rPr>
        <w:t>Doelen (ART.7)</w:t>
      </w:r>
    </w:p>
    <w:p w:rsidR="00136271" w:rsidRDefault="00136271" w:rsidP="00136271">
      <w:pPr>
        <w:ind w:left="720"/>
        <w:rPr>
          <w:i/>
        </w:rPr>
      </w:pPr>
      <w:r>
        <w:rPr>
          <w:i/>
        </w:rPr>
        <w:t>ART.7.4 wordt “ rechtstreeks doelen met een bal in de driehoek</w:t>
      </w:r>
    </w:p>
    <w:p w:rsidR="006D5F45" w:rsidRPr="006D5F45" w:rsidRDefault="00136271" w:rsidP="006D5F45">
      <w:pPr>
        <w:ind w:left="720"/>
        <w:rPr>
          <w:i/>
          <w:color w:val="000000"/>
        </w:rPr>
      </w:pPr>
      <w:r>
        <w:rPr>
          <w:i/>
        </w:rPr>
        <w:t>ART.7.4.2. wordt “ doelen met een harde, snelle stoot is niet toegelaten zo de b</w:t>
      </w:r>
      <w:r w:rsidR="006635DC">
        <w:rPr>
          <w:i/>
        </w:rPr>
        <w:t>al onder de stootlijn ligt IN D</w:t>
      </w:r>
      <w:bookmarkStart w:id="0" w:name="_GoBack"/>
      <w:bookmarkEnd w:id="0"/>
      <w:r>
        <w:rPr>
          <w:i/>
        </w:rPr>
        <w:t>E DRIEHOEK</w:t>
      </w:r>
      <w:r w:rsidR="006D5F45">
        <w:rPr>
          <w:i/>
        </w:rPr>
        <w:t>, evenmin met…….”</w:t>
      </w:r>
    </w:p>
    <w:p w:rsidR="00136271" w:rsidRPr="006D5F45" w:rsidRDefault="00136271" w:rsidP="006D5F45">
      <w:pPr>
        <w:numPr>
          <w:ilvl w:val="0"/>
          <w:numId w:val="4"/>
        </w:numPr>
        <w:rPr>
          <w:i/>
          <w:color w:val="000000"/>
        </w:rPr>
      </w:pPr>
      <w:r>
        <w:rPr>
          <w:i/>
        </w:rPr>
        <w:t>Mikken/spelen – Toucher (ART.8)</w:t>
      </w:r>
    </w:p>
    <w:p w:rsidR="006D5F45" w:rsidRDefault="006D5F45" w:rsidP="006D5F45">
      <w:pPr>
        <w:ind w:left="720"/>
        <w:rPr>
          <w:i/>
        </w:rPr>
      </w:pPr>
      <w:r>
        <w:rPr>
          <w:i/>
        </w:rPr>
        <w:t>Bijvoegen: “ Wanneer men tweemaal na elkaar speelt, wordt de speelbal op het strafpunt geplaatst, en alle verplaatste ballen komen terug op hun plaats”.</w:t>
      </w:r>
    </w:p>
    <w:p w:rsidR="006D5F45" w:rsidRDefault="006D5F45" w:rsidP="006D5F45">
      <w:pPr>
        <w:ind w:left="720"/>
        <w:rPr>
          <w:i/>
        </w:rPr>
      </w:pPr>
      <w:r>
        <w:rPr>
          <w:i/>
        </w:rPr>
        <w:t>Toucher (ART.8.3)</w:t>
      </w:r>
    </w:p>
    <w:p w:rsidR="006D5F45" w:rsidRDefault="006D5F45" w:rsidP="006D5F45">
      <w:pPr>
        <w:ind w:left="720"/>
        <w:rPr>
          <w:i/>
        </w:rPr>
      </w:pPr>
      <w:r>
        <w:rPr>
          <w:i/>
        </w:rPr>
        <w:t xml:space="preserve">8.3.4. Toucher door kledij of een voorwerp voor de stoot op de eigen bal of op de bal van de </w:t>
      </w:r>
      <w:proofErr w:type="gramStart"/>
      <w:r>
        <w:rPr>
          <w:i/>
        </w:rPr>
        <w:t>tegenstreven</w:t>
      </w:r>
      <w:proofErr w:type="gramEnd"/>
      <w:r>
        <w:rPr>
          <w:i/>
        </w:rPr>
        <w:t>: alles terug op zijn plaats en beurtverlies</w:t>
      </w:r>
    </w:p>
    <w:p w:rsidR="006D5F45" w:rsidRDefault="006D5F45" w:rsidP="006D5F45">
      <w:pPr>
        <w:ind w:left="720"/>
        <w:rPr>
          <w:i/>
        </w:rPr>
      </w:pPr>
      <w:r>
        <w:rPr>
          <w:i/>
        </w:rPr>
        <w:t>Tijdens het kaderspel duidt de tegenstrever een bal aan, die op het strafpunt wordt geplaatst.</w:t>
      </w:r>
    </w:p>
    <w:p w:rsidR="006D5F45" w:rsidRPr="00136271" w:rsidRDefault="006D5F45" w:rsidP="006D5F45">
      <w:pPr>
        <w:ind w:left="720"/>
        <w:rPr>
          <w:i/>
          <w:color w:val="000000"/>
        </w:rPr>
      </w:pPr>
      <w:r>
        <w:rPr>
          <w:i/>
        </w:rPr>
        <w:t xml:space="preserve">8.3.5. Toucher door kledij of een voorwerp na de stoot op de eigen bal of op een bal van de tegenstrever: speelbal op </w:t>
      </w:r>
      <w:proofErr w:type="gramStart"/>
      <w:r>
        <w:rPr>
          <w:i/>
        </w:rPr>
        <w:t>strafpunt ,</w:t>
      </w:r>
      <w:proofErr w:type="gramEnd"/>
      <w:r>
        <w:rPr>
          <w:i/>
        </w:rPr>
        <w:t>beurtverlies en alle verplaatste ballen op hun oorspronkelijke plaats</w:t>
      </w:r>
    </w:p>
    <w:p w:rsidR="00136271" w:rsidRPr="006D5F45" w:rsidRDefault="00136271" w:rsidP="00136271">
      <w:pPr>
        <w:numPr>
          <w:ilvl w:val="0"/>
          <w:numId w:val="4"/>
        </w:numPr>
        <w:rPr>
          <w:i/>
          <w:color w:val="000000"/>
        </w:rPr>
      </w:pPr>
      <w:r>
        <w:rPr>
          <w:i/>
        </w:rPr>
        <w:t>Meetinstrumenten</w:t>
      </w:r>
    </w:p>
    <w:p w:rsidR="006D5F45" w:rsidRDefault="006D5F45" w:rsidP="006D5F45">
      <w:pPr>
        <w:ind w:left="720"/>
        <w:rPr>
          <w:i/>
        </w:rPr>
      </w:pPr>
      <w:r>
        <w:rPr>
          <w:i/>
        </w:rPr>
        <w:t xml:space="preserve">Een speler mag meting en beslissing van de scheidsrechter met officieel meetinstrument </w:t>
      </w:r>
      <w:r>
        <w:rPr>
          <w:i/>
          <w:u w:val="single"/>
        </w:rPr>
        <w:t xml:space="preserve">niet weigeren </w:t>
      </w:r>
      <w:r>
        <w:rPr>
          <w:i/>
        </w:rPr>
        <w:t>en kan geen tweede meting met een ander toestel vragen.</w:t>
      </w:r>
    </w:p>
    <w:p w:rsidR="006D5F45" w:rsidRPr="00136271" w:rsidRDefault="006D5F45" w:rsidP="006D5F45">
      <w:pPr>
        <w:rPr>
          <w:i/>
          <w:color w:val="000000"/>
        </w:rPr>
      </w:pPr>
      <w:r>
        <w:rPr>
          <w:i/>
        </w:rPr>
        <w:t xml:space="preserve">De tekening “Indeling biljart” zal aangepast worden </w:t>
      </w:r>
      <w:proofErr w:type="spellStart"/>
      <w:r>
        <w:rPr>
          <w:i/>
        </w:rPr>
        <w:t>ivm</w:t>
      </w:r>
      <w:proofErr w:type="spellEnd"/>
      <w:r>
        <w:rPr>
          <w:i/>
        </w:rPr>
        <w:t xml:space="preserve"> het verdwijnen van de stootlijn buiten de driehoek. </w:t>
      </w:r>
    </w:p>
    <w:p w:rsidR="00443537" w:rsidRPr="00502402" w:rsidRDefault="00704E7A" w:rsidP="00136271">
      <w:pPr>
        <w:numPr>
          <w:ilvl w:val="0"/>
          <w:numId w:val="3"/>
        </w:numPr>
        <w:rPr>
          <w:color w:val="000000"/>
        </w:rPr>
      </w:pPr>
      <w:r>
        <w:rPr>
          <w:i/>
        </w:rPr>
        <w:tab/>
      </w:r>
      <w:r w:rsidR="00136271">
        <w:rPr>
          <w:b/>
        </w:rPr>
        <w:t>Wijzigingen huishoudelijk reglement BGB vzw.</w:t>
      </w:r>
    </w:p>
    <w:p w:rsidR="00502402" w:rsidRPr="00502402" w:rsidRDefault="00502402" w:rsidP="00502402">
      <w:pPr>
        <w:numPr>
          <w:ilvl w:val="0"/>
          <w:numId w:val="5"/>
        </w:numPr>
        <w:rPr>
          <w:i/>
          <w:color w:val="000000"/>
        </w:rPr>
      </w:pPr>
      <w:proofErr w:type="gramStart"/>
      <w:r>
        <w:rPr>
          <w:i/>
        </w:rPr>
        <w:t>Lidgeld</w:t>
      </w:r>
      <w:proofErr w:type="gramEnd"/>
      <w:r>
        <w:rPr>
          <w:i/>
        </w:rPr>
        <w:t xml:space="preserve"> BGB vzw wordt verminderd tot € 4.00. Een lid dat aangesloten is voor vrijdag- en zaterdagcompetitie, in dezelfde club, zal slechts eenmaal de BGB vzw bijdrage dienen te betalen.</w:t>
      </w:r>
    </w:p>
    <w:p w:rsidR="00502402" w:rsidRPr="00502402" w:rsidRDefault="00502402" w:rsidP="00502402">
      <w:pPr>
        <w:numPr>
          <w:ilvl w:val="0"/>
          <w:numId w:val="5"/>
        </w:numPr>
        <w:rPr>
          <w:i/>
          <w:color w:val="000000"/>
        </w:rPr>
      </w:pPr>
      <w:r>
        <w:rPr>
          <w:i/>
        </w:rPr>
        <w:t>De prijs van de heraansluitingen wordt aangepast:</w:t>
      </w:r>
    </w:p>
    <w:p w:rsidR="00502402" w:rsidRDefault="00502402" w:rsidP="00502402">
      <w:pPr>
        <w:ind w:left="1080"/>
        <w:rPr>
          <w:i/>
        </w:rPr>
      </w:pPr>
      <w:r>
        <w:rPr>
          <w:i/>
        </w:rPr>
        <w:t>Nationale heraansluiting € 50.00 voor alle letterwaarden</w:t>
      </w:r>
    </w:p>
    <w:p w:rsidR="00502402" w:rsidRDefault="00502402" w:rsidP="00502402">
      <w:pPr>
        <w:ind w:left="1080"/>
        <w:rPr>
          <w:i/>
        </w:rPr>
      </w:pPr>
      <w:r>
        <w:rPr>
          <w:i/>
        </w:rPr>
        <w:t>D4 heraansluiting: € 100.00 voor alle letterwaarden</w:t>
      </w:r>
    </w:p>
    <w:p w:rsidR="00502402" w:rsidRPr="00502402" w:rsidRDefault="00502402" w:rsidP="00502402">
      <w:pPr>
        <w:numPr>
          <w:ilvl w:val="0"/>
          <w:numId w:val="5"/>
        </w:numPr>
        <w:rPr>
          <w:i/>
          <w:color w:val="000000"/>
        </w:rPr>
      </w:pPr>
      <w:r>
        <w:rPr>
          <w:i/>
        </w:rPr>
        <w:t>Aansluiting nieuwe leden tot en met 30 november.</w:t>
      </w:r>
    </w:p>
    <w:p w:rsidR="00502402" w:rsidRDefault="00502402" w:rsidP="00502402">
      <w:pPr>
        <w:rPr>
          <w:i/>
        </w:rPr>
      </w:pPr>
    </w:p>
    <w:p w:rsidR="00502402" w:rsidRDefault="00502402" w:rsidP="00502402">
      <w:pPr>
        <w:rPr>
          <w:i/>
        </w:rPr>
      </w:pPr>
    </w:p>
    <w:p w:rsidR="00502402" w:rsidRDefault="00502402" w:rsidP="00502402">
      <w:r>
        <w:lastRenderedPageBreak/>
        <w:t>Vervolg 1 verslag algemene vergadering vzw 17/AV/02</w:t>
      </w:r>
    </w:p>
    <w:p w:rsidR="00502402" w:rsidRPr="00502402" w:rsidRDefault="00502402" w:rsidP="00502402">
      <w:pPr>
        <w:rPr>
          <w:color w:val="000000"/>
        </w:rPr>
      </w:pPr>
    </w:p>
    <w:p w:rsidR="00136271" w:rsidRDefault="00136271" w:rsidP="00136271">
      <w:pPr>
        <w:numPr>
          <w:ilvl w:val="0"/>
          <w:numId w:val="3"/>
        </w:numPr>
        <w:rPr>
          <w:color w:val="000000"/>
        </w:rPr>
      </w:pPr>
      <w:r>
        <w:rPr>
          <w:b/>
        </w:rPr>
        <w:t>Varia – Rondvraag.</w:t>
      </w:r>
    </w:p>
    <w:p w:rsidR="00443537" w:rsidRDefault="00502402">
      <w:pPr>
        <w:ind w:firstLine="708"/>
        <w:rPr>
          <w:i/>
          <w:color w:val="000000"/>
        </w:rPr>
      </w:pPr>
      <w:r w:rsidRPr="00502402">
        <w:rPr>
          <w:i/>
          <w:color w:val="000000"/>
        </w:rPr>
        <w:t>DSV vzw</w:t>
      </w:r>
    </w:p>
    <w:p w:rsidR="00502402" w:rsidRDefault="00502402">
      <w:pPr>
        <w:ind w:firstLine="708"/>
        <w:rPr>
          <w:i/>
          <w:color w:val="000000"/>
        </w:rPr>
      </w:pPr>
      <w:r>
        <w:rPr>
          <w:i/>
          <w:color w:val="000000"/>
        </w:rPr>
        <w:tab/>
        <w:t>Waarom afschaffing van de stootlijn?</w:t>
      </w:r>
    </w:p>
    <w:p w:rsidR="00502402" w:rsidRDefault="006635DC">
      <w:pPr>
        <w:ind w:firstLine="708"/>
        <w:rPr>
          <w:i/>
          <w:color w:val="000000"/>
        </w:rPr>
      </w:pPr>
      <w:r>
        <w:rPr>
          <w:i/>
          <w:color w:val="000000"/>
        </w:rPr>
        <w:tab/>
        <w:t xml:space="preserve">Omdat </w:t>
      </w:r>
      <w:proofErr w:type="gramStart"/>
      <w:r>
        <w:rPr>
          <w:i/>
          <w:color w:val="000000"/>
        </w:rPr>
        <w:t>de</w:t>
      </w:r>
      <w:proofErr w:type="gramEnd"/>
      <w:r>
        <w:rPr>
          <w:i/>
          <w:color w:val="000000"/>
        </w:rPr>
        <w:t xml:space="preserve"> meeste verbonden dat willen</w:t>
      </w:r>
    </w:p>
    <w:p w:rsidR="00502402" w:rsidRDefault="00502402">
      <w:pPr>
        <w:ind w:firstLine="708"/>
        <w:rPr>
          <w:i/>
          <w:color w:val="000000"/>
        </w:rPr>
      </w:pPr>
      <w:r>
        <w:rPr>
          <w:i/>
          <w:color w:val="000000"/>
        </w:rPr>
        <w:t>HOL</w:t>
      </w:r>
    </w:p>
    <w:p w:rsidR="00502402" w:rsidRDefault="00502402">
      <w:pPr>
        <w:ind w:firstLine="708"/>
        <w:rPr>
          <w:i/>
          <w:color w:val="000000"/>
        </w:rPr>
      </w:pPr>
      <w:r>
        <w:rPr>
          <w:i/>
          <w:color w:val="000000"/>
        </w:rPr>
        <w:tab/>
        <w:t>In ere – reeks zaterdag wedstrijden starten om 19.00 uur</w:t>
      </w:r>
    </w:p>
    <w:p w:rsidR="00502402" w:rsidRDefault="00502402">
      <w:pPr>
        <w:ind w:firstLine="708"/>
        <w:rPr>
          <w:i/>
          <w:color w:val="000000"/>
        </w:rPr>
      </w:pPr>
      <w:r>
        <w:rPr>
          <w:i/>
          <w:color w:val="000000"/>
        </w:rPr>
        <w:tab/>
        <w:t>Stemming wordt geweigerd – eerst bespreken in de clubs met betrokken spelers.</w:t>
      </w:r>
    </w:p>
    <w:p w:rsidR="00502402" w:rsidRDefault="00502402" w:rsidP="00502402">
      <w:pPr>
        <w:ind w:left="1410"/>
        <w:rPr>
          <w:i/>
          <w:color w:val="000000"/>
        </w:rPr>
      </w:pPr>
      <w:r>
        <w:rPr>
          <w:i/>
          <w:color w:val="000000"/>
        </w:rPr>
        <w:t>Zal op de agenda van informatieve vergadering voor aanvang van de competitie 2017/2018 geplaatst worden.</w:t>
      </w:r>
    </w:p>
    <w:p w:rsidR="00502402" w:rsidRDefault="00502402" w:rsidP="00502402">
      <w:pPr>
        <w:rPr>
          <w:i/>
          <w:color w:val="000000"/>
        </w:rPr>
      </w:pPr>
      <w:r>
        <w:rPr>
          <w:i/>
          <w:color w:val="000000"/>
        </w:rPr>
        <w:tab/>
        <w:t>BAB</w:t>
      </w:r>
    </w:p>
    <w:p w:rsidR="00502402" w:rsidRDefault="00502402" w:rsidP="00502402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Wedstrijdblad doormailen met foto …</w:t>
      </w:r>
    </w:p>
    <w:p w:rsidR="00502402" w:rsidRDefault="00502402" w:rsidP="00502402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Toegelaten vanaf volgend seizoen; wedstrijdblad wel duidelijk in te vullen en leesbaar.</w:t>
      </w:r>
    </w:p>
    <w:p w:rsidR="00502402" w:rsidRDefault="00502402" w:rsidP="00502402">
      <w:pPr>
        <w:rPr>
          <w:i/>
          <w:color w:val="000000"/>
        </w:rPr>
      </w:pPr>
      <w:r>
        <w:rPr>
          <w:i/>
          <w:color w:val="000000"/>
        </w:rPr>
        <w:tab/>
        <w:t>TOR</w:t>
      </w:r>
    </w:p>
    <w:p w:rsidR="00502402" w:rsidRDefault="00502402" w:rsidP="00502402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Puntentelling puntenkampioen wijzigen door rekening te houden met het spelen van een belle</w:t>
      </w:r>
    </w:p>
    <w:p w:rsidR="00502402" w:rsidRDefault="00502402" w:rsidP="00502402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De heer Van Genechten is dit punt aan het bekijken. Beslissing op informatieve vergadering.</w:t>
      </w:r>
    </w:p>
    <w:p w:rsidR="00502402" w:rsidRDefault="00502402" w:rsidP="00502402">
      <w:pPr>
        <w:rPr>
          <w:i/>
          <w:color w:val="000000"/>
        </w:rPr>
      </w:pPr>
      <w:r>
        <w:rPr>
          <w:i/>
          <w:color w:val="000000"/>
        </w:rPr>
        <w:tab/>
        <w:t>LIM</w:t>
      </w:r>
    </w:p>
    <w:p w:rsidR="00502402" w:rsidRDefault="00502402" w:rsidP="00502402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1F18BB">
        <w:rPr>
          <w:i/>
          <w:color w:val="000000"/>
        </w:rPr>
        <w:t>Vraag over bal op vliegerlijn</w:t>
      </w:r>
    </w:p>
    <w:p w:rsidR="001F18BB" w:rsidRDefault="001F18BB" w:rsidP="00502402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Verwezen naar BGB – vergadering. Bert Geboes zal op agenda BGB – vergadering plaatsen.</w:t>
      </w:r>
    </w:p>
    <w:p w:rsidR="001F18BB" w:rsidRDefault="001F18BB" w:rsidP="00502402">
      <w:pPr>
        <w:rPr>
          <w:i/>
          <w:color w:val="000000"/>
        </w:rPr>
      </w:pPr>
      <w:r>
        <w:rPr>
          <w:i/>
          <w:color w:val="000000"/>
        </w:rPr>
        <w:tab/>
        <w:t>POR</w:t>
      </w:r>
    </w:p>
    <w:p w:rsidR="001F18BB" w:rsidRDefault="001F18BB" w:rsidP="00502402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Clubovereenkomsten opsturen in grote omslag: 2 zegels N° 1 of 1 zegel N° 2</w:t>
      </w:r>
    </w:p>
    <w:p w:rsidR="001F18BB" w:rsidRDefault="001F18BB" w:rsidP="00502402">
      <w:pPr>
        <w:rPr>
          <w:i/>
          <w:color w:val="000000"/>
        </w:rPr>
      </w:pPr>
    </w:p>
    <w:p w:rsidR="001F18BB" w:rsidRDefault="001F18BB" w:rsidP="00502402">
      <w:pPr>
        <w:rPr>
          <w:i/>
          <w:color w:val="000000"/>
        </w:rPr>
      </w:pPr>
      <w:r>
        <w:rPr>
          <w:i/>
          <w:color w:val="000000"/>
        </w:rPr>
        <w:t>Einde van de vergadering 22.05 uur.</w:t>
      </w:r>
    </w:p>
    <w:p w:rsidR="001F18BB" w:rsidRDefault="001F18BB" w:rsidP="001F18BB">
      <w:pPr>
        <w:jc w:val="center"/>
        <w:rPr>
          <w:color w:val="000000"/>
        </w:rPr>
      </w:pPr>
    </w:p>
    <w:p w:rsidR="001F18BB" w:rsidRDefault="001F18BB" w:rsidP="001F18BB">
      <w:pPr>
        <w:jc w:val="center"/>
        <w:rPr>
          <w:color w:val="000000"/>
        </w:rPr>
      </w:pPr>
    </w:p>
    <w:p w:rsidR="001F18BB" w:rsidRDefault="001F18BB" w:rsidP="001F18BB">
      <w:pPr>
        <w:jc w:val="center"/>
        <w:rPr>
          <w:color w:val="000000"/>
        </w:rPr>
      </w:pPr>
    </w:p>
    <w:p w:rsidR="001F18BB" w:rsidRDefault="001F18BB" w:rsidP="001F18BB">
      <w:pPr>
        <w:jc w:val="center"/>
        <w:rPr>
          <w:color w:val="000000"/>
        </w:rPr>
      </w:pPr>
      <w:r>
        <w:rPr>
          <w:color w:val="000000"/>
        </w:rPr>
        <w:t>VOOR AKKOORD</w:t>
      </w:r>
    </w:p>
    <w:p w:rsidR="001F18BB" w:rsidRDefault="001F18BB" w:rsidP="001F18BB">
      <w:pPr>
        <w:jc w:val="center"/>
        <w:rPr>
          <w:color w:val="000000"/>
        </w:rPr>
      </w:pPr>
      <w:r>
        <w:rPr>
          <w:color w:val="000000"/>
        </w:rPr>
        <w:t>In opdracht</w:t>
      </w:r>
    </w:p>
    <w:p w:rsidR="001F18BB" w:rsidRDefault="001F18BB" w:rsidP="001F18BB">
      <w:pPr>
        <w:jc w:val="center"/>
        <w:rPr>
          <w:color w:val="000000"/>
        </w:rPr>
      </w:pPr>
      <w:r>
        <w:rPr>
          <w:color w:val="000000"/>
        </w:rPr>
        <w:t>Laurent (Willy) Hermans</w:t>
      </w:r>
    </w:p>
    <w:p w:rsidR="001F18BB" w:rsidRPr="001F18BB" w:rsidRDefault="001F18BB" w:rsidP="001F18BB">
      <w:pPr>
        <w:jc w:val="center"/>
        <w:rPr>
          <w:color w:val="000000"/>
        </w:rPr>
      </w:pPr>
      <w:proofErr w:type="gramStart"/>
      <w:r>
        <w:rPr>
          <w:color w:val="000000"/>
        </w:rPr>
        <w:t>secretaris</w:t>
      </w:r>
      <w:proofErr w:type="gramEnd"/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52" w:rsidRDefault="00517652">
      <w:r>
        <w:separator/>
      </w:r>
    </w:p>
  </w:endnote>
  <w:endnote w:type="continuationSeparator" w:id="0">
    <w:p w:rsidR="00517652" w:rsidRDefault="0051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6635DC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52" w:rsidRDefault="00517652">
      <w:r>
        <w:separator/>
      </w:r>
    </w:p>
  </w:footnote>
  <w:footnote w:type="continuationSeparator" w:id="0">
    <w:p w:rsidR="00517652" w:rsidRDefault="00517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6635DC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551522248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</w:t>
    </w:r>
    <w:proofErr w:type="gramStart"/>
    <w:r w:rsidR="008E0A8F">
      <w:rPr>
        <w:b/>
        <w:bCs/>
      </w:rPr>
      <w:t xml:space="preserve">AARSCHOT  </w:t>
    </w:r>
    <w:proofErr w:type="gramEnd"/>
    <w:r w:rsidR="008E0A8F">
      <w:rPr>
        <w:b/>
        <w:bCs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</w:t>
    </w:r>
    <w:proofErr w:type="gramStart"/>
    <w:r>
      <w:t>mail :</w:t>
    </w:r>
    <w:proofErr w:type="gramEnd"/>
    <w:r>
      <w:t xml:space="preserve">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6635DC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51656704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</w:t>
    </w:r>
    <w:proofErr w:type="gramStart"/>
    <w:r w:rsidR="008E0A8F">
      <w:rPr>
        <w:b/>
        <w:bCs/>
        <w:sz w:val="28"/>
        <w:szCs w:val="28"/>
      </w:rPr>
      <w:t xml:space="preserve">AARSCHOT  </w:t>
    </w:r>
    <w:proofErr w:type="gramEnd"/>
    <w:r w:rsidR="008E0A8F">
      <w:rPr>
        <w:b/>
        <w:bCs/>
        <w:sz w:val="28"/>
        <w:szCs w:val="28"/>
      </w:rPr>
      <w:t>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</w:t>
    </w:r>
    <w:proofErr w:type="gramStart"/>
    <w:r>
      <w:rPr>
        <w:b/>
        <w:bCs/>
      </w:rPr>
      <w:t>Arrondissement :</w:t>
    </w:r>
    <w:proofErr w:type="gramEnd"/>
    <w:r>
      <w:rPr>
        <w:b/>
        <w:bCs/>
      </w:rPr>
      <w:t xml:space="preserve">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</w:t>
    </w:r>
    <w:proofErr w:type="gramStart"/>
    <w:r>
      <w:rPr>
        <w:b/>
        <w:bCs/>
      </w:rPr>
      <w:t>Ondernemingsnummer :</w:t>
    </w:r>
    <w:proofErr w:type="gramEnd"/>
    <w:r>
      <w:rPr>
        <w:b/>
        <w:bCs/>
      </w:rPr>
      <w:t xml:space="preserve">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</w:t>
    </w:r>
    <w:proofErr w:type="gramStart"/>
    <w:r>
      <w:rPr>
        <w:b/>
        <w:bCs/>
      </w:rPr>
      <w:t>Telefoon :</w:t>
    </w:r>
    <w:proofErr w:type="gramEnd"/>
    <w:r>
      <w:rPr>
        <w:b/>
        <w:bCs/>
      </w:rPr>
      <w:t xml:space="preserve">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</w:t>
    </w:r>
    <w:proofErr w:type="gramStart"/>
    <w:r>
      <w:t xml:space="preserve">Herselt         </w:t>
    </w:r>
    <w:proofErr w:type="gramEnd"/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proofErr w:type="gramStart"/>
    <w:r>
      <w:rPr>
        <w:lang w:val="en-GB"/>
      </w:rPr>
      <w:t>Bankrekening</w:t>
    </w:r>
    <w:proofErr w:type="spellEnd"/>
    <w:r>
      <w:rPr>
        <w:lang w:val="en-GB"/>
      </w:rPr>
      <w:t xml:space="preserve"> :</w:t>
    </w:r>
    <w:proofErr w:type="gramEnd"/>
    <w:r>
      <w:rPr>
        <w:lang w:val="en-GB"/>
      </w:rPr>
      <w:t xml:space="preserve">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6635DC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674"/>
    <w:multiLevelType w:val="hybridMultilevel"/>
    <w:tmpl w:val="CE9007D4"/>
    <w:lvl w:ilvl="0" w:tplc="4FEEC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4F57"/>
    <w:multiLevelType w:val="hybridMultilevel"/>
    <w:tmpl w:val="AFF4D22C"/>
    <w:lvl w:ilvl="0" w:tplc="3E4C3E6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17706"/>
    <w:multiLevelType w:val="hybridMultilevel"/>
    <w:tmpl w:val="7D68A5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36271"/>
    <w:rsid w:val="00144C14"/>
    <w:rsid w:val="00161DAE"/>
    <w:rsid w:val="001729C0"/>
    <w:rsid w:val="001F18BB"/>
    <w:rsid w:val="00266356"/>
    <w:rsid w:val="00294FCF"/>
    <w:rsid w:val="0035225D"/>
    <w:rsid w:val="00371FB6"/>
    <w:rsid w:val="003B25E9"/>
    <w:rsid w:val="003E6B17"/>
    <w:rsid w:val="00434344"/>
    <w:rsid w:val="00443537"/>
    <w:rsid w:val="004C7582"/>
    <w:rsid w:val="00502402"/>
    <w:rsid w:val="0051726D"/>
    <w:rsid w:val="00517652"/>
    <w:rsid w:val="00572F2F"/>
    <w:rsid w:val="005D3B99"/>
    <w:rsid w:val="006635DC"/>
    <w:rsid w:val="006C163A"/>
    <w:rsid w:val="006C3B31"/>
    <w:rsid w:val="006D5F45"/>
    <w:rsid w:val="00704E7A"/>
    <w:rsid w:val="00717D02"/>
    <w:rsid w:val="007B3D7A"/>
    <w:rsid w:val="007D26B0"/>
    <w:rsid w:val="00833D8A"/>
    <w:rsid w:val="00893582"/>
    <w:rsid w:val="008A1EF9"/>
    <w:rsid w:val="008A204C"/>
    <w:rsid w:val="008D5FB8"/>
    <w:rsid w:val="008E0A8F"/>
    <w:rsid w:val="00A07198"/>
    <w:rsid w:val="00A639E6"/>
    <w:rsid w:val="00B066F0"/>
    <w:rsid w:val="00B52296"/>
    <w:rsid w:val="00B9636C"/>
    <w:rsid w:val="00BD1F04"/>
    <w:rsid w:val="00BE0439"/>
    <w:rsid w:val="00C15393"/>
    <w:rsid w:val="00C16E31"/>
    <w:rsid w:val="00C35934"/>
    <w:rsid w:val="00DE7FC8"/>
    <w:rsid w:val="00E224E2"/>
    <w:rsid w:val="00F054A2"/>
    <w:rsid w:val="00F6062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22BD-C285-4612-8C21-86B7272F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1</TotalTime>
  <Pages>2</Pages>
  <Words>518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3</cp:revision>
  <cp:lastPrinted>2008-01-10T14:26:00Z</cp:lastPrinted>
  <dcterms:created xsi:type="dcterms:W3CDTF">2017-03-19T10:13:00Z</dcterms:created>
  <dcterms:modified xsi:type="dcterms:W3CDTF">2017-03-20T12:38:00Z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